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B840" w14:textId="77777777" w:rsidR="001A639B" w:rsidRDefault="001A639B" w:rsidP="001A639B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INSTITUTIONAL MEMBERSHIP FORM</w:t>
      </w:r>
      <w:r>
        <w:rPr>
          <w:rFonts w:asciiTheme="majorHAnsi" w:hAnsiTheme="majorHAnsi"/>
          <w:b/>
          <w:sz w:val="24"/>
        </w:rPr>
        <w:br/>
      </w:r>
    </w:p>
    <w:tbl>
      <w:tblPr>
        <w:tblStyle w:val="PlainTable31"/>
        <w:tblpPr w:leftFromText="180" w:rightFromText="180" w:vertAnchor="text" w:horzAnchor="margin" w:tblpY="359"/>
        <w:tblW w:w="9423" w:type="dxa"/>
        <w:tblLook w:val="04A0" w:firstRow="1" w:lastRow="0" w:firstColumn="1" w:lastColumn="0" w:noHBand="0" w:noVBand="1"/>
      </w:tblPr>
      <w:tblGrid>
        <w:gridCol w:w="3348"/>
        <w:gridCol w:w="3048"/>
        <w:gridCol w:w="843"/>
        <w:gridCol w:w="2184"/>
      </w:tblGrid>
      <w:tr w:rsidR="001A639B" w:rsidRPr="00F51D16" w14:paraId="385EAC67" w14:textId="77777777" w:rsidTr="000C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8" w:type="dxa"/>
            <w:tcBorders>
              <w:top w:val="single" w:sz="4" w:space="0" w:color="A6A6A6" w:themeColor="background1" w:themeShade="A6"/>
            </w:tcBorders>
            <w:vAlign w:val="center"/>
          </w:tcPr>
          <w:p w14:paraId="20CD38D5" w14:textId="77777777" w:rsidR="001A639B" w:rsidRPr="00F51D16" w:rsidRDefault="001A639B" w:rsidP="000C768D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INSTITUTIONAL DATA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</w:tcBorders>
            <w:vAlign w:val="center"/>
          </w:tcPr>
          <w:p w14:paraId="7C0A0516" w14:textId="77777777" w:rsidR="001A639B" w:rsidRPr="00F51D16" w:rsidRDefault="001A639B" w:rsidP="000C768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6A6A6" w:themeColor="background1" w:themeShade="A6"/>
            </w:tcBorders>
            <w:vAlign w:val="center"/>
          </w:tcPr>
          <w:p w14:paraId="277228A9" w14:textId="77777777" w:rsidR="001A639B" w:rsidRPr="00F51D16" w:rsidRDefault="001A639B" w:rsidP="000C768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Cs w:val="24"/>
              </w:rPr>
            </w:pPr>
            <w:r w:rsidRPr="00F51D16">
              <w:rPr>
                <w:rFonts w:asciiTheme="majorHAnsi" w:hAnsiTheme="majorHAnsi"/>
                <w:bCs w:val="0"/>
                <w:szCs w:val="24"/>
              </w:rPr>
              <w:t>Date</w:t>
            </w:r>
            <w:r>
              <w:rPr>
                <w:rFonts w:asciiTheme="majorHAnsi" w:hAnsiTheme="majorHAnsi"/>
                <w:bCs w:val="0"/>
                <w:szCs w:val="24"/>
              </w:rPr>
              <w:t>:</w:t>
            </w:r>
          </w:p>
        </w:tc>
        <w:tc>
          <w:tcPr>
            <w:tcW w:w="2184" w:type="dxa"/>
            <w:tcBorders>
              <w:top w:val="single" w:sz="4" w:space="0" w:color="A6A6A6" w:themeColor="background1" w:themeShade="A6"/>
            </w:tcBorders>
            <w:vAlign w:val="center"/>
          </w:tcPr>
          <w:p w14:paraId="618EA50C" w14:textId="77777777" w:rsidR="001A639B" w:rsidRPr="007663FC" w:rsidRDefault="001A639B" w:rsidP="000C7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Cs w:val="24"/>
              </w:rPr>
            </w:pPr>
          </w:p>
        </w:tc>
      </w:tr>
      <w:tr w:rsidR="001A639B" w:rsidRPr="00F51D16" w14:paraId="7E8BB0FA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308CC9A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caps w:val="0"/>
                <w:szCs w:val="24"/>
              </w:rPr>
              <w:t>Organization/School/University</w:t>
            </w:r>
          </w:p>
        </w:tc>
        <w:tc>
          <w:tcPr>
            <w:tcW w:w="6075" w:type="dxa"/>
            <w:gridSpan w:val="3"/>
          </w:tcPr>
          <w:p w14:paraId="239DF9FA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495E67AE" w14:textId="77777777" w:rsidTr="000C76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01159C2" w14:textId="77777777" w:rsidR="001A639B" w:rsidRPr="00495B9B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Institutional Address:</w:t>
            </w:r>
          </w:p>
        </w:tc>
        <w:tc>
          <w:tcPr>
            <w:tcW w:w="6075" w:type="dxa"/>
            <w:gridSpan w:val="3"/>
          </w:tcPr>
          <w:p w14:paraId="44AD59E4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4FC229DB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5BC4E9C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Telephone Number:</w:t>
            </w:r>
          </w:p>
        </w:tc>
        <w:tc>
          <w:tcPr>
            <w:tcW w:w="6075" w:type="dxa"/>
            <w:gridSpan w:val="3"/>
          </w:tcPr>
          <w:p w14:paraId="64208CB0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40E416D4" w14:textId="77777777" w:rsidTr="000C76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66CCA24E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Mobile Number:</w:t>
            </w:r>
          </w:p>
        </w:tc>
        <w:tc>
          <w:tcPr>
            <w:tcW w:w="6075" w:type="dxa"/>
            <w:gridSpan w:val="3"/>
          </w:tcPr>
          <w:p w14:paraId="537B6BD1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65950212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94C9E0F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Name of the President:</w:t>
            </w:r>
          </w:p>
        </w:tc>
        <w:tc>
          <w:tcPr>
            <w:tcW w:w="6075" w:type="dxa"/>
            <w:gridSpan w:val="3"/>
          </w:tcPr>
          <w:p w14:paraId="5B584D29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7AB82E40" w14:textId="77777777" w:rsidTr="000C768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07D6720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Name of the Research Director</w:t>
            </w:r>
            <w:r w:rsidRPr="00F51D16">
              <w:rPr>
                <w:rFonts w:asciiTheme="majorHAnsi" w:hAnsiTheme="majorHAnsi"/>
                <w:b w:val="0"/>
                <w:caps w:val="0"/>
                <w:szCs w:val="24"/>
              </w:rPr>
              <w:t>:</w:t>
            </w:r>
          </w:p>
        </w:tc>
        <w:tc>
          <w:tcPr>
            <w:tcW w:w="6075" w:type="dxa"/>
            <w:gridSpan w:val="3"/>
          </w:tcPr>
          <w:p w14:paraId="05E9F066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7E866ECA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6D34C1B" w14:textId="77777777" w:rsidR="001A639B" w:rsidRPr="00F51D16" w:rsidRDefault="001A639B" w:rsidP="000C768D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Contact Person</w:t>
            </w:r>
            <w:r w:rsidRPr="00F51D16">
              <w:rPr>
                <w:rFonts w:asciiTheme="majorHAnsi" w:hAnsiTheme="majorHAnsi"/>
                <w:b w:val="0"/>
                <w:caps w:val="0"/>
                <w:szCs w:val="24"/>
              </w:rPr>
              <w:t>:</w:t>
            </w:r>
          </w:p>
        </w:tc>
        <w:tc>
          <w:tcPr>
            <w:tcW w:w="6075" w:type="dxa"/>
            <w:gridSpan w:val="3"/>
          </w:tcPr>
          <w:p w14:paraId="731B6F36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6426DC51" w14:textId="77777777" w:rsidTr="000C76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655251C" w14:textId="77777777" w:rsidR="001A639B" w:rsidRDefault="001A639B" w:rsidP="000C768D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Email Address:</w:t>
            </w:r>
          </w:p>
        </w:tc>
        <w:tc>
          <w:tcPr>
            <w:tcW w:w="6075" w:type="dxa"/>
            <w:gridSpan w:val="3"/>
          </w:tcPr>
          <w:p w14:paraId="0B7D620A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16C4B650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1DF0297" w14:textId="77777777" w:rsidR="001A639B" w:rsidRDefault="001A639B" w:rsidP="000C768D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Website:</w:t>
            </w:r>
          </w:p>
        </w:tc>
        <w:tc>
          <w:tcPr>
            <w:tcW w:w="6075" w:type="dxa"/>
            <w:gridSpan w:val="3"/>
          </w:tcPr>
          <w:p w14:paraId="23733BAA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73442F55" w14:textId="77777777" w:rsidTr="000C76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392CE77" w14:textId="77777777" w:rsidR="001A639B" w:rsidRDefault="001A639B" w:rsidP="000C768D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Mailing Address:</w:t>
            </w:r>
          </w:p>
        </w:tc>
        <w:tc>
          <w:tcPr>
            <w:tcW w:w="6075" w:type="dxa"/>
            <w:gridSpan w:val="3"/>
          </w:tcPr>
          <w:p w14:paraId="020775F0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19D8C419" w14:textId="77777777" w:rsidR="001A639B" w:rsidRPr="00BE2738" w:rsidRDefault="001A639B" w:rsidP="001A639B">
      <w:pPr>
        <w:rPr>
          <w:rFonts w:asciiTheme="majorHAnsi" w:hAnsiTheme="majorHAnsi"/>
          <w:sz w:val="4"/>
        </w:rPr>
      </w:pPr>
    </w:p>
    <w:p w14:paraId="2BE7B2FF" w14:textId="77777777" w:rsidR="001A639B" w:rsidRPr="00BE2738" w:rsidRDefault="001A639B" w:rsidP="001A639B">
      <w:pPr>
        <w:pStyle w:val="NoSpacing"/>
      </w:pPr>
    </w:p>
    <w:tbl>
      <w:tblPr>
        <w:tblStyle w:val="PlainTable31"/>
        <w:tblpPr w:leftFromText="180" w:rightFromText="180" w:vertAnchor="text" w:horzAnchor="margin" w:tblpY="406"/>
        <w:tblW w:w="9576" w:type="dxa"/>
        <w:tblLook w:val="04A0" w:firstRow="1" w:lastRow="0" w:firstColumn="1" w:lastColumn="0" w:noHBand="0" w:noVBand="1"/>
      </w:tblPr>
      <w:tblGrid>
        <w:gridCol w:w="6048"/>
        <w:gridCol w:w="1170"/>
        <w:gridCol w:w="1170"/>
        <w:gridCol w:w="1188"/>
      </w:tblGrid>
      <w:tr w:rsidR="001A639B" w:rsidRPr="00F51D16" w14:paraId="05E9F7C1" w14:textId="77777777" w:rsidTr="000C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48" w:type="dxa"/>
            <w:tcBorders>
              <w:top w:val="single" w:sz="4" w:space="0" w:color="7F7F7F" w:themeColor="text1" w:themeTint="80"/>
            </w:tcBorders>
          </w:tcPr>
          <w:p w14:paraId="72CAB826" w14:textId="77777777" w:rsidR="001A639B" w:rsidRPr="00F51D16" w:rsidRDefault="001A639B" w:rsidP="000C76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LIST OF JOURNALS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</w:tcPr>
          <w:p w14:paraId="66079000" w14:textId="77777777" w:rsidR="001A639B" w:rsidRPr="00F51D16" w:rsidRDefault="001A639B" w:rsidP="000C7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PRINT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</w:tcPr>
          <w:p w14:paraId="4B2C3620" w14:textId="77777777" w:rsidR="001A639B" w:rsidRPr="00F51D16" w:rsidRDefault="001A639B" w:rsidP="000C7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ONLINE</w:t>
            </w:r>
          </w:p>
        </w:tc>
        <w:tc>
          <w:tcPr>
            <w:tcW w:w="1188" w:type="dxa"/>
            <w:tcBorders>
              <w:top w:val="single" w:sz="4" w:space="0" w:color="7F7F7F" w:themeColor="text1" w:themeTint="80"/>
            </w:tcBorders>
          </w:tcPr>
          <w:p w14:paraId="7A255991" w14:textId="77777777" w:rsidR="001A639B" w:rsidRPr="00F51D16" w:rsidRDefault="001A639B" w:rsidP="000C7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REFERRED</w:t>
            </w:r>
          </w:p>
        </w:tc>
      </w:tr>
      <w:tr w:rsidR="001A639B" w:rsidRPr="00F51D16" w14:paraId="1CA493CE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7BD26620" w14:textId="77777777" w:rsidR="001A639B" w:rsidRPr="00671AC1" w:rsidRDefault="001A639B" w:rsidP="000C768D">
            <w:pPr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szCs w:val="24"/>
              </w:rPr>
              <w:t xml:space="preserve">1. 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51A4D09C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E3DB98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526C37C6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7EDAA382" w14:textId="77777777" w:rsidTr="000C76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70C6F663" w14:textId="77777777" w:rsidR="001A639B" w:rsidRPr="00671AC1" w:rsidRDefault="001A639B" w:rsidP="000C768D">
            <w:pPr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szCs w:val="24"/>
              </w:rPr>
              <w:t>2.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1BE728C8" w14:textId="77777777" w:rsidR="001A639B" w:rsidRPr="0046724D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143B07" w14:textId="77777777" w:rsidR="001A639B" w:rsidRPr="00671AC1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39294220" w14:textId="77777777" w:rsidR="001A639B" w:rsidRPr="00671AC1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3A51171F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24BFA2EC" w14:textId="77777777" w:rsidR="001A639B" w:rsidRPr="00671AC1" w:rsidRDefault="001A639B" w:rsidP="000C768D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3.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66D9F267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353BDF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5F46CDC6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6E296DF9" w14:textId="77777777" w:rsidTr="000C768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53F0D335" w14:textId="77777777" w:rsidR="001A639B" w:rsidRPr="00671AC1" w:rsidRDefault="001A639B" w:rsidP="000C768D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4.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58E37504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0CEF59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7046FB73" w14:textId="77777777" w:rsidR="001A639B" w:rsidRPr="00F51D16" w:rsidRDefault="001A639B" w:rsidP="000C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A639B" w:rsidRPr="00F51D16" w14:paraId="0FC5EF35" w14:textId="77777777" w:rsidTr="000C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466CEBC2" w14:textId="77777777" w:rsidR="001A639B" w:rsidRPr="00671AC1" w:rsidRDefault="001A639B" w:rsidP="000C768D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5.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5B9D4685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A73C60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19C40379" w14:textId="77777777" w:rsidR="001A639B" w:rsidRPr="00F51D16" w:rsidRDefault="001A639B" w:rsidP="000C7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37768B36" w14:textId="77777777" w:rsidR="001A639B" w:rsidRDefault="001A639B" w:rsidP="001A639B">
      <w:pPr>
        <w:jc w:val="both"/>
        <w:rPr>
          <w:rFonts w:asciiTheme="majorHAnsi" w:hAnsiTheme="majorHAnsi"/>
          <w:i/>
        </w:rPr>
      </w:pPr>
    </w:p>
    <w:p w14:paraId="59C770FB" w14:textId="77777777" w:rsidR="001A639B" w:rsidRDefault="001A639B" w:rsidP="001A639B">
      <w:pPr>
        <w:jc w:val="both"/>
        <w:rPr>
          <w:rFonts w:asciiTheme="majorHAnsi" w:hAnsiTheme="majorHAnsi"/>
          <w:i/>
        </w:rPr>
      </w:pPr>
    </w:p>
    <w:p w14:paraId="53462945" w14:textId="77777777" w:rsidR="001A639B" w:rsidRPr="005E71AF" w:rsidRDefault="001A639B" w:rsidP="001A639B">
      <w:pPr>
        <w:rPr>
          <w:rFonts w:asciiTheme="majorHAnsi" w:hAnsiTheme="majorHAnsi"/>
        </w:rPr>
      </w:pPr>
      <w:r>
        <w:rPr>
          <w:rFonts w:asciiTheme="majorHAnsi" w:hAnsiTheme="majorHAnsi"/>
        </w:rPr>
        <w:t>Please choose how you would like to be contacted for your accreditation.</w:t>
      </w:r>
      <w:r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91635991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Email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714803491"/>
        </w:sdtPr>
        <w:sdtContent>
          <w:r w:rsidRPr="00A038D7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Phone</w:t>
      </w:r>
    </w:p>
    <w:p w14:paraId="45AA1EF9" w14:textId="77777777" w:rsidR="001A639B" w:rsidRDefault="001A639B" w:rsidP="001A639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membership fee of </w:t>
      </w:r>
      <w:r>
        <w:rPr>
          <w:rFonts w:asciiTheme="majorHAnsi" w:hAnsiTheme="majorHAnsi"/>
          <w:b/>
        </w:rPr>
        <w:t>7,500.00 Php for Philippine Institution or 250 USD for foreign Institution</w:t>
      </w:r>
      <w:r>
        <w:rPr>
          <w:rFonts w:asciiTheme="majorHAnsi" w:hAnsiTheme="majorHAnsi"/>
        </w:rPr>
        <w:t xml:space="preserve"> shall be collected for the processing of the membership.</w:t>
      </w:r>
    </w:p>
    <w:p w14:paraId="2A73074E" w14:textId="77777777" w:rsidR="001A639B" w:rsidRDefault="001A639B" w:rsidP="001A639B">
      <w:pPr>
        <w:spacing w:after="0"/>
        <w:rPr>
          <w:rFonts w:asciiTheme="majorHAnsi" w:hAnsiTheme="majorHAnsi" w:cs="Aparajita"/>
          <w:b/>
          <w:szCs w:val="20"/>
          <w:u w:val="single"/>
        </w:rPr>
      </w:pPr>
    </w:p>
    <w:p w14:paraId="19EC14CE" w14:textId="77777777" w:rsidR="001A639B" w:rsidRDefault="001A639B" w:rsidP="001A639B">
      <w:pPr>
        <w:spacing w:after="0"/>
        <w:rPr>
          <w:rFonts w:asciiTheme="majorHAnsi" w:hAnsiTheme="majorHAnsi" w:cs="Aparajita"/>
          <w:b/>
          <w:szCs w:val="20"/>
          <w:u w:val="single"/>
        </w:rPr>
      </w:pPr>
      <w:r>
        <w:rPr>
          <w:rFonts w:asciiTheme="majorHAnsi" w:hAnsiTheme="majorHAnsi" w:cs="Aparajita"/>
          <w:b/>
          <w:szCs w:val="20"/>
          <w:u w:val="single"/>
        </w:rPr>
        <w:t>IAREAD</w:t>
      </w:r>
      <w:r w:rsidRPr="00031D0C">
        <w:rPr>
          <w:rFonts w:asciiTheme="majorHAnsi" w:hAnsiTheme="majorHAnsi" w:cs="Aparajita"/>
          <w:b/>
          <w:szCs w:val="20"/>
          <w:u w:val="single"/>
        </w:rPr>
        <w:t xml:space="preserve"> BANK ACCOUNT</w:t>
      </w:r>
    </w:p>
    <w:p w14:paraId="10E6D1AB" w14:textId="77777777" w:rsidR="001A639B" w:rsidRPr="00031D0C" w:rsidRDefault="001A639B" w:rsidP="001A639B">
      <w:pPr>
        <w:spacing w:after="0"/>
        <w:rPr>
          <w:rFonts w:asciiTheme="majorHAnsi" w:hAnsiTheme="majorHAnsi" w:cs="Aparajita"/>
          <w:b/>
          <w:szCs w:val="20"/>
          <w:u w:val="single"/>
        </w:rPr>
      </w:pPr>
    </w:p>
    <w:p w14:paraId="020654C2" w14:textId="0AF061F4" w:rsidR="001A639B" w:rsidRPr="00440244" w:rsidRDefault="001A639B" w:rsidP="001A639B">
      <w:pPr>
        <w:spacing w:after="0"/>
        <w:rPr>
          <w:rFonts w:asciiTheme="majorHAnsi" w:hAnsiTheme="majorHAnsi" w:cs="Aparajita"/>
          <w:szCs w:val="20"/>
        </w:rPr>
      </w:pPr>
      <w:r w:rsidRPr="00440244">
        <w:rPr>
          <w:rFonts w:asciiTheme="majorHAnsi" w:hAnsiTheme="majorHAnsi" w:cs="Aparajita"/>
          <w:szCs w:val="20"/>
        </w:rPr>
        <w:t xml:space="preserve">Name of Bank: </w:t>
      </w:r>
      <w:r w:rsidRPr="00EA5D6F">
        <w:rPr>
          <w:rFonts w:asciiTheme="majorHAnsi" w:hAnsiTheme="majorHAnsi" w:cs="Aparajita"/>
          <w:szCs w:val="20"/>
        </w:rPr>
        <w:t>Bank of the Philippine Islands</w:t>
      </w:r>
      <w:r w:rsidRPr="00440244">
        <w:rPr>
          <w:rFonts w:asciiTheme="majorHAnsi" w:hAnsiTheme="majorHAnsi" w:cs="Aparajita"/>
          <w:szCs w:val="20"/>
        </w:rPr>
        <w:br/>
        <w:t xml:space="preserve">Address: </w:t>
      </w:r>
      <w:r>
        <w:rPr>
          <w:rFonts w:asciiTheme="majorHAnsi" w:hAnsiTheme="majorHAnsi" w:cs="Aparajita"/>
          <w:szCs w:val="20"/>
        </w:rPr>
        <w:t xml:space="preserve">RNP Boulevard, </w:t>
      </w:r>
      <w:proofErr w:type="spellStart"/>
      <w:r>
        <w:rPr>
          <w:rFonts w:asciiTheme="majorHAnsi" w:hAnsiTheme="majorHAnsi" w:cs="Aparajita"/>
          <w:szCs w:val="20"/>
        </w:rPr>
        <w:t>Kauswagan</w:t>
      </w:r>
      <w:proofErr w:type="spellEnd"/>
      <w:r>
        <w:rPr>
          <w:rFonts w:asciiTheme="majorHAnsi" w:hAnsiTheme="majorHAnsi" w:cs="Aparajita"/>
          <w:szCs w:val="20"/>
        </w:rPr>
        <w:t xml:space="preserve">, Cagayan de Oro City </w:t>
      </w:r>
      <w:r w:rsidRPr="00440244">
        <w:rPr>
          <w:rFonts w:asciiTheme="majorHAnsi" w:hAnsiTheme="majorHAnsi" w:cs="Aparajita"/>
          <w:szCs w:val="20"/>
        </w:rPr>
        <w:br/>
        <w:t xml:space="preserve">Account Name: </w:t>
      </w:r>
      <w:r>
        <w:rPr>
          <w:rFonts w:asciiTheme="majorHAnsi" w:hAnsiTheme="majorHAnsi" w:cs="Aparajita"/>
          <w:szCs w:val="20"/>
        </w:rPr>
        <w:t>International Association of Multidisciplinary Research, Inc.</w:t>
      </w:r>
    </w:p>
    <w:p w14:paraId="47EE3C77" w14:textId="2DA0477A" w:rsidR="001A639B" w:rsidRDefault="001A639B" w:rsidP="001A639B">
      <w:pPr>
        <w:spacing w:after="0"/>
        <w:rPr>
          <w:rFonts w:asciiTheme="majorHAnsi" w:hAnsiTheme="majorHAnsi" w:cs="Aparajita"/>
          <w:szCs w:val="20"/>
        </w:rPr>
      </w:pPr>
      <w:r w:rsidRPr="00440244">
        <w:rPr>
          <w:rFonts w:asciiTheme="majorHAnsi" w:hAnsiTheme="majorHAnsi" w:cs="Aparajita"/>
          <w:szCs w:val="20"/>
        </w:rPr>
        <w:t xml:space="preserve">Account Number: </w:t>
      </w:r>
      <w:r>
        <w:rPr>
          <w:rFonts w:asciiTheme="majorHAnsi" w:hAnsiTheme="majorHAnsi" w:cs="Aparajita"/>
          <w:szCs w:val="20"/>
        </w:rPr>
        <w:t>93</w:t>
      </w:r>
      <w:r w:rsidR="00DE608D">
        <w:rPr>
          <w:rFonts w:asciiTheme="majorHAnsi" w:hAnsiTheme="majorHAnsi" w:cs="Aparajita"/>
          <w:szCs w:val="20"/>
        </w:rPr>
        <w:t>33</w:t>
      </w:r>
      <w:r>
        <w:rPr>
          <w:rFonts w:asciiTheme="majorHAnsi" w:hAnsiTheme="majorHAnsi" w:cs="Aparajita"/>
          <w:szCs w:val="20"/>
        </w:rPr>
        <w:t>-</w:t>
      </w:r>
      <w:r w:rsidR="00DE608D">
        <w:rPr>
          <w:rFonts w:asciiTheme="majorHAnsi" w:hAnsiTheme="majorHAnsi" w:cs="Aparajita"/>
          <w:szCs w:val="20"/>
        </w:rPr>
        <w:t>0805</w:t>
      </w:r>
      <w:r>
        <w:rPr>
          <w:rFonts w:asciiTheme="majorHAnsi" w:hAnsiTheme="majorHAnsi" w:cs="Aparajita"/>
          <w:szCs w:val="20"/>
        </w:rPr>
        <w:t>-</w:t>
      </w:r>
      <w:r w:rsidR="00DE608D">
        <w:rPr>
          <w:rFonts w:asciiTheme="majorHAnsi" w:hAnsiTheme="majorHAnsi" w:cs="Aparajita"/>
          <w:szCs w:val="20"/>
        </w:rPr>
        <w:t>56</w:t>
      </w:r>
      <w:r w:rsidRPr="00EA5D6F">
        <w:rPr>
          <w:rFonts w:asciiTheme="majorHAnsi" w:hAnsiTheme="majorHAnsi" w:cs="Aparajita"/>
          <w:szCs w:val="20"/>
        </w:rPr>
        <w:t xml:space="preserve"> (</w:t>
      </w:r>
      <w:r>
        <w:rPr>
          <w:rFonts w:asciiTheme="majorHAnsi" w:hAnsiTheme="majorHAnsi" w:cs="Aparajita"/>
          <w:szCs w:val="20"/>
        </w:rPr>
        <w:t>PESO CHECKING ACCOUNT</w:t>
      </w:r>
      <w:r w:rsidRPr="00EA5D6F">
        <w:rPr>
          <w:rFonts w:asciiTheme="majorHAnsi" w:hAnsiTheme="majorHAnsi" w:cs="Aparajita"/>
          <w:szCs w:val="20"/>
        </w:rPr>
        <w:t>)</w:t>
      </w:r>
    </w:p>
    <w:p w14:paraId="19927E99" w14:textId="77777777" w:rsidR="001A639B" w:rsidRPr="00BE2738" w:rsidRDefault="001A639B" w:rsidP="001A639B">
      <w:pPr>
        <w:spacing w:after="0"/>
        <w:rPr>
          <w:rFonts w:asciiTheme="majorHAnsi" w:hAnsiTheme="majorHAnsi" w:cs="Aparajita"/>
          <w:szCs w:val="20"/>
        </w:rPr>
      </w:pPr>
    </w:p>
    <w:p w14:paraId="07AD4007" w14:textId="770267DA" w:rsidR="001A639B" w:rsidRDefault="001A639B" w:rsidP="001A639B">
      <w:pPr>
        <w:spacing w:after="0" w:line="240" w:lineRule="auto"/>
        <w:jc w:val="both"/>
      </w:pPr>
      <w:r>
        <w:rPr>
          <w:rFonts w:asciiTheme="majorHAnsi" w:hAnsiTheme="majorHAnsi"/>
          <w:i/>
        </w:rPr>
        <w:t xml:space="preserve">Membership is annual. </w:t>
      </w:r>
      <w:r w:rsidRPr="00BE2738">
        <w:rPr>
          <w:rFonts w:asciiTheme="majorHAnsi" w:hAnsiTheme="majorHAnsi"/>
          <w:i/>
        </w:rPr>
        <w:t xml:space="preserve">For questions or clarifications, you may email the </w:t>
      </w:r>
      <w:r>
        <w:rPr>
          <w:rFonts w:asciiTheme="majorHAnsi" w:hAnsiTheme="majorHAnsi"/>
          <w:i/>
        </w:rPr>
        <w:t>corporate secretary</w:t>
      </w:r>
      <w:r w:rsidRPr="00BE2738">
        <w:rPr>
          <w:rFonts w:asciiTheme="majorHAnsi" w:hAnsiTheme="majorHAnsi"/>
          <w:i/>
        </w:rPr>
        <w:t xml:space="preserve"> at </w:t>
      </w:r>
      <w:hyperlink r:id="rId6" w:history="1">
        <w:r w:rsidRPr="00E563A2">
          <w:rPr>
            <w:rStyle w:val="Hyperlink"/>
            <w:rFonts w:asciiTheme="majorHAnsi" w:hAnsiTheme="majorHAnsi"/>
            <w:i/>
          </w:rPr>
          <w:t>iamri@aseanresearch.org</w:t>
        </w:r>
      </w:hyperlink>
      <w:r>
        <w:rPr>
          <w:rFonts w:asciiTheme="majorHAnsi" w:hAnsiTheme="majorHAnsi"/>
          <w:i/>
        </w:rPr>
        <w:t xml:space="preserve"> or reach through this mobile number +63 917 703 9331.</w:t>
      </w:r>
    </w:p>
    <w:sectPr w:rsidR="001A639B" w:rsidSect="005E71AF">
      <w:headerReference w:type="default" r:id="rId7"/>
      <w:footerReference w:type="default" r:id="rId8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38BA" w14:textId="77777777" w:rsidR="003A7DB5" w:rsidRDefault="003A7DB5" w:rsidP="001A639B">
      <w:pPr>
        <w:spacing w:after="0" w:line="240" w:lineRule="auto"/>
      </w:pPr>
      <w:r>
        <w:separator/>
      </w:r>
    </w:p>
  </w:endnote>
  <w:endnote w:type="continuationSeparator" w:id="0">
    <w:p w14:paraId="0A0C5E84" w14:textId="77777777" w:rsidR="003A7DB5" w:rsidRDefault="003A7DB5" w:rsidP="001A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353C" w14:textId="47B340F0" w:rsidR="001A639B" w:rsidRDefault="001A639B" w:rsidP="001A639B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3468894" wp14:editId="33726C58">
          <wp:simplePos x="0" y="0"/>
          <wp:positionH relativeFrom="column">
            <wp:posOffset>-1341120</wp:posOffset>
          </wp:positionH>
          <wp:positionV relativeFrom="paragraph">
            <wp:posOffset>59690</wp:posOffset>
          </wp:positionV>
          <wp:extent cx="8662670" cy="2736850"/>
          <wp:effectExtent l="476250" t="0" r="462280" b="21590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24333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123BA" w14:textId="77777777" w:rsidR="001A639B" w:rsidRDefault="001A639B" w:rsidP="001A639B">
    <w:pPr>
      <w:pStyle w:val="Heading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 Philippines</w:t>
    </w:r>
  </w:p>
  <w:p w14:paraId="66F47ABF" w14:textId="77777777" w:rsidR="001A639B" w:rsidRDefault="001A639B" w:rsidP="001A639B">
    <w:pPr>
      <w:pStyle w:val="Footer"/>
    </w:pPr>
  </w:p>
  <w:p w14:paraId="3F780452" w14:textId="4AB4175E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EB68" w14:textId="77777777" w:rsidR="003A7DB5" w:rsidRDefault="003A7DB5" w:rsidP="001A639B">
      <w:pPr>
        <w:spacing w:after="0" w:line="240" w:lineRule="auto"/>
      </w:pPr>
      <w:r>
        <w:separator/>
      </w:r>
    </w:p>
  </w:footnote>
  <w:footnote w:type="continuationSeparator" w:id="0">
    <w:p w14:paraId="0C2B5528" w14:textId="77777777" w:rsidR="003A7DB5" w:rsidRDefault="003A7DB5" w:rsidP="001A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195" w14:textId="479E7D2E" w:rsidR="001A639B" w:rsidRDefault="001A639B" w:rsidP="001A639B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29E24EA" wp14:editId="0463D985">
          <wp:simplePos x="0" y="0"/>
          <wp:positionH relativeFrom="column">
            <wp:posOffset>-227965</wp:posOffset>
          </wp:positionH>
          <wp:positionV relativeFrom="paragraph">
            <wp:posOffset>-401955</wp:posOffset>
          </wp:positionV>
          <wp:extent cx="62484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E3C2D" w14:textId="77777777" w:rsidR="001A639B" w:rsidRDefault="001A639B" w:rsidP="001A639B">
    <w:pPr>
      <w:pStyle w:val="Header"/>
    </w:pPr>
  </w:p>
  <w:p w14:paraId="09B742EC" w14:textId="77777777" w:rsidR="001A639B" w:rsidRDefault="001A639B" w:rsidP="001A639B">
    <w:pPr>
      <w:pStyle w:val="Header"/>
    </w:pPr>
  </w:p>
  <w:p w14:paraId="37BABF23" w14:textId="77777777" w:rsidR="00000000" w:rsidRPr="001A639B" w:rsidRDefault="00000000" w:rsidP="001A6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9B"/>
    <w:rsid w:val="001A639B"/>
    <w:rsid w:val="003A7DB5"/>
    <w:rsid w:val="00721F47"/>
    <w:rsid w:val="008A3B2F"/>
    <w:rsid w:val="00C944C1"/>
    <w:rsid w:val="00D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D4AF8"/>
  <w15:chartTrackingRefBased/>
  <w15:docId w15:val="{8DB8FF1E-2858-4796-B594-151B691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9B"/>
    <w:rPr>
      <w:lang w:val="en-S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39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39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1A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39B"/>
    <w:rPr>
      <w:lang w:val="en-SG"/>
    </w:rPr>
  </w:style>
  <w:style w:type="table" w:customStyle="1" w:styleId="PlainTable31">
    <w:name w:val="Plain Table 31"/>
    <w:basedOn w:val="TableNormal"/>
    <w:uiPriority w:val="43"/>
    <w:rsid w:val="001A639B"/>
    <w:pPr>
      <w:spacing w:after="0" w:line="240" w:lineRule="auto"/>
    </w:pPr>
    <w:rPr>
      <w:lang w:val="en-SG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A63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639B"/>
    <w:pPr>
      <w:spacing w:after="0" w:line="240" w:lineRule="auto"/>
    </w:pPr>
    <w:rPr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3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1A639B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A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mri@aseanresearch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68</Lines>
  <Paragraphs>28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2024-07-23T10:16:00Z</dcterms:created>
  <dcterms:modified xsi:type="dcterms:W3CDTF">2024-07-23T10:16:00Z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8e35b0b9da260a1bb9938d7a5e3347dd0501b8e7afb1000ff63934bc191fa2f1</vt:lpwstr>
  </property>
</Properties>
</file>